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54DBB" w:rsidRPr="00E54DBB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4DBB" w:rsidRPr="00E54DBB" w:rsidRDefault="00E54DBB" w:rsidP="00E54DB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E54DBB">
              <w:rPr>
                <w:rFonts w:ascii="宋体" w:eastAsia="宋体" w:hAnsi="宋体" w:cs="宋体"/>
                <w:b/>
                <w:bCs/>
                <w:color w:val="BB1817"/>
                <w:kern w:val="0"/>
                <w:szCs w:val="21"/>
              </w:rPr>
              <w:t xml:space="preserve">国家科学技术奖励工作办公室印发《国家科学技术奖提名制实施办法(试行)》的通知 </w:t>
            </w:r>
          </w:p>
        </w:tc>
      </w:tr>
      <w:tr w:rsidR="00E54DBB" w:rsidRPr="00E54DBB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54DBB" w:rsidRPr="00E54DBB" w:rsidRDefault="00E54DBB" w:rsidP="00E54DBB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4DBB">
              <w:rPr>
                <w:rFonts w:ascii="宋体" w:eastAsia="宋体" w:hAnsi="宋体" w:cs="宋体"/>
                <w:color w:val="797979"/>
                <w:kern w:val="0"/>
                <w:sz w:val="18"/>
                <w:szCs w:val="18"/>
              </w:rPr>
              <w:t xml:space="preserve">2017-11-03 </w:t>
            </w:r>
          </w:p>
        </w:tc>
      </w:tr>
      <w:tr w:rsidR="00E54DBB" w:rsidRPr="00E54DBB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54DBB" w:rsidRPr="00E54DBB" w:rsidRDefault="00E54DBB" w:rsidP="00E54DBB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4DB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E54DBB" w:rsidRPr="00E54DBB" w:rsidRDefault="00E54DBB" w:rsidP="00E54DBB">
      <w:pPr>
        <w:widowControl/>
        <w:spacing w:line="270" w:lineRule="atLeast"/>
        <w:jc w:val="left"/>
        <w:rPr>
          <w:rFonts w:ascii="宋体" w:eastAsia="宋体" w:hAnsi="宋体" w:cs="宋体"/>
          <w:vanish/>
          <w:color w:val="000000"/>
          <w:kern w:val="0"/>
          <w:sz w:val="18"/>
          <w:szCs w:val="18"/>
        </w:rPr>
      </w:pPr>
    </w:p>
    <w:tbl>
      <w:tblPr>
        <w:tblW w:w="102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0"/>
      </w:tblGrid>
      <w:tr w:rsidR="00E54DBB" w:rsidRPr="00E54DBB">
        <w:trPr>
          <w:tblCellSpacing w:w="0" w:type="dxa"/>
          <w:jc w:val="center"/>
        </w:trPr>
        <w:tc>
          <w:tcPr>
            <w:tcW w:w="0" w:type="auto"/>
            <w:hideMark/>
          </w:tcPr>
          <w:p w:rsidR="00E54DBB" w:rsidRPr="00E54DBB" w:rsidRDefault="00E54DBB" w:rsidP="00E54DB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54DBB">
              <w:rPr>
                <w:rFonts w:ascii="楷体_GB2312" w:eastAsia="楷体_GB2312" w:hAnsi="宋体" w:cs="宋体"/>
                <w:color w:val="555555"/>
                <w:kern w:val="0"/>
                <w:sz w:val="20"/>
                <w:szCs w:val="20"/>
              </w:rPr>
              <w:t>国科奖字〔2017〕43号</w:t>
            </w:r>
          </w:p>
          <w:p w:rsidR="00E54DBB" w:rsidRPr="00E54DBB" w:rsidRDefault="00E54DBB" w:rsidP="00E54DB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各有关提名单位（专家）：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《国家科学技术奖提名制实施办法(试行)》已经第四届国家科学技术奖励委员会第十次会议同意，现印发给你们，请认真贯彻落实。</w:t>
            </w:r>
          </w:p>
          <w:p w:rsidR="00E54DBB" w:rsidRPr="00E54DBB" w:rsidRDefault="00E54DBB" w:rsidP="00E54DB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　　　　　　　　　　　　　　　　　　　　　　　　　　　　国家科学技术奖励工作办公室</w:t>
            </w:r>
          </w:p>
          <w:p w:rsidR="00E54DBB" w:rsidRPr="00E54DBB" w:rsidRDefault="00E54DBB" w:rsidP="00E54DB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　　　　　　　　　　　　　　　　　　　　　　　　　　　　　　　2017年10月30日</w:t>
            </w:r>
          </w:p>
          <w:p w:rsidR="00E54DBB" w:rsidRPr="00E54DBB" w:rsidRDefault="00E54DBB" w:rsidP="00E54DB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54DBB">
              <w:rPr>
                <w:rFonts w:ascii="黑体" w:eastAsia="黑体" w:hAnsi="黑体" w:cs="宋体"/>
                <w:color w:val="555555"/>
                <w:kern w:val="0"/>
                <w:sz w:val="24"/>
                <w:szCs w:val="24"/>
              </w:rPr>
              <w:t>国家科学技术奖提名制实施办法（试行）</w:t>
            </w:r>
          </w:p>
          <w:p w:rsidR="00E54DBB" w:rsidRPr="00E54DBB" w:rsidRDefault="00E54DBB" w:rsidP="00E54DB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　　　　　　　　　　　　　　　　　</w:t>
            </w:r>
            <w:r w:rsidRPr="00E54DBB">
              <w:rPr>
                <w:rFonts w:ascii="黑体" w:eastAsia="黑体" w:hAnsi="黑体" w:cs="宋体"/>
                <w:color w:val="555555"/>
                <w:kern w:val="0"/>
                <w:sz w:val="24"/>
                <w:szCs w:val="24"/>
              </w:rPr>
              <w:t xml:space="preserve"> 第一章 总则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第一条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为规范国家科学技术奖提名工作，根据《关于深化科技奖励制度改革的方案》（国办函﹝2017﹞55号）的精神，依据《国家科学技术奖励条例》及其实施细则的有关规定，制定本办法。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第二条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本办法适用于专家学者、组织机构和相关部门（以下统称提名者）提名国家科学技术奖的活动。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第三条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国家科学技术奖励工作办公室（以下简称奖励办公室）负责相关组织工作。</w:t>
            </w:r>
          </w:p>
          <w:p w:rsidR="00E54DBB" w:rsidRPr="00E54DBB" w:rsidRDefault="00E54DBB" w:rsidP="00E54DB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　　　　　　　　　　　　　　　　　</w:t>
            </w:r>
            <w:r w:rsidRPr="00E54DBB">
              <w:rPr>
                <w:rFonts w:ascii="黑体" w:eastAsia="黑体" w:hAnsi="黑体" w:cs="宋体"/>
                <w:color w:val="555555"/>
                <w:kern w:val="0"/>
                <w:sz w:val="24"/>
                <w:szCs w:val="24"/>
              </w:rPr>
              <w:t>第二章 提名资格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第四条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本办法所称专家学者（以下简称专家）是指：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（一）国家最高科学技术奖获奖人；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（二）中国科学院院士，中国工程院院士（以下简称院士，不含外籍院士）；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（三）2000年（含）以后的国家自然科学奖二等奖及以上，技术发明奖、科学技术进步奖一等奖（含创新团队）及以上的第一完成人。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>提名专家年龄不超过70岁，院士年龄不超过75岁，国家最高科学技术奖获奖人年龄不受限制。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第五条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本办法所称组织机构（以下简称机构）是指经科技部认定的具有提名资格的全国学会、行业协会（联合会）以及其他组织机构。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（一）机构应符合以下基本条件：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1.社会科技奖励的设奖者或承办机构；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2.所设社会科技奖励符合《科技部关于进一步鼓励和规范社会力量设立科学技术奖的指导意见》（国科发奖〔2017〕196号）的要求；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3.所设社会科技奖励已连续开展5个周期（含）以上的奖励活动，近5年内无违法违规记录和不良社会影响。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（二）经科技部认定的其他机构。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第六条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本办法所称相关部门（以下简称部门）是指：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（一）省、自治区、直辖市和计划单列市人民政府，新疆生产建设兵团，香港特别行政区政府，澳门特别行政区政府。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（二）国务院有关组成部门和直属机构。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（三）中央军委科学技术委员会。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lastRenderedPageBreak/>
              <w:t xml:space="preserve">　　（四）中华人民共和国驻外使馆、领馆。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（五）经科技部认定的其他部门。</w:t>
            </w:r>
          </w:p>
          <w:p w:rsidR="00E54DBB" w:rsidRPr="00E54DBB" w:rsidRDefault="00E54DBB" w:rsidP="00E54DB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　　　　　　　　　　　　　　　　</w:t>
            </w:r>
            <w:r w:rsidRPr="00E54DBB">
              <w:rPr>
                <w:rFonts w:ascii="黑体" w:eastAsia="黑体" w:hAnsi="黑体" w:cs="宋体"/>
                <w:color w:val="555555"/>
                <w:kern w:val="0"/>
                <w:sz w:val="24"/>
                <w:szCs w:val="24"/>
              </w:rPr>
              <w:t>第三章 提名条件</w:t>
            </w:r>
            <w:r w:rsidRPr="00E54DBB">
              <w:rPr>
                <w:rFonts w:ascii="黑体" w:eastAsia="黑体" w:hAnsi="黑体" w:cs="宋体"/>
                <w:color w:val="555555"/>
                <w:kern w:val="0"/>
                <w:sz w:val="24"/>
                <w:szCs w:val="24"/>
              </w:rPr>
              <w:br/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第七条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提名专家每人每年度可以独立或与他人联合提名1项国家科学技术奖，联合提名时列第一位的为责任专家。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（一）国家最高科学技术奖获奖人可以独立提名，且奖种不限。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（二）院士可以3人联合提名1项国家最高科学技术奖或中华人民共和国国际科学技术合作奖。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（三）院士或国家自然科学奖获奖项目第一完成人，可以3人联合提名1项国家自然科学奖。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（四）院士或国家技术发明奖、科学技术进步奖获奖项目第一完成人，可以3人联合提名通用项目类的1项国家技术发明奖或国家科学技术进步奖，不得提名专用项目。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（五）院士可以独立提名1项完成人仅为1人或第一完成人40岁（含）以下的国家自然科学奖或通用项目类的技术发明奖，不得提名专用项目。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第八条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提名专家应在本人熟悉学科领域范围内进行提名，责任专家应在本人从事学科专业（二级学科）内提名。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第九条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提名专家不能作为同年度提名项目完成人（含专用项目），并应回避本人提名项目所在奖种评审委员会、评审组（含网评组）的评审活动。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第十条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3名专家联合提名时，与提名项目任一完成人同一单位的专家不应超过1人。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第十一条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提名机构和部门应在本学科、本行业、本地区、本部门范围内进行提名，原则上提名奖种和数量不限（驻外使馆、领馆仅可以提名中华人民共和国国际科学技术合作奖）。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第十二条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提名专用项目的部门应具备相应的保密资格，机构不得提名专用项目。</w:t>
            </w:r>
          </w:p>
          <w:p w:rsidR="00E54DBB" w:rsidRPr="00E54DBB" w:rsidRDefault="00E54DBB" w:rsidP="00E54DB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　　　　　　　　　　　　　　　　</w:t>
            </w:r>
            <w:r w:rsidRPr="00E54DBB">
              <w:rPr>
                <w:rFonts w:ascii="黑体" w:eastAsia="黑体" w:hAnsi="黑体" w:cs="宋体"/>
                <w:color w:val="555555"/>
                <w:kern w:val="0"/>
                <w:sz w:val="24"/>
                <w:szCs w:val="24"/>
              </w:rPr>
              <w:t>第四章 提名程序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第十三条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奖励办公室每年度公开发布提名工作通知。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第十四条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具备提名资格的专家、机构、部门，根据提名工作通知的要求开展提名工作。</w:t>
            </w:r>
          </w:p>
          <w:p w:rsidR="00E54DBB" w:rsidRPr="00E54DBB" w:rsidRDefault="00E54DBB" w:rsidP="00E54DB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　　　　　　　　　　　　　　　　</w:t>
            </w:r>
            <w:r w:rsidRPr="00E54DBB">
              <w:rPr>
                <w:rFonts w:ascii="黑体" w:eastAsia="黑体" w:hAnsi="黑体" w:cs="宋体"/>
                <w:color w:val="555555"/>
                <w:kern w:val="0"/>
                <w:sz w:val="24"/>
                <w:szCs w:val="24"/>
              </w:rPr>
              <w:t>第五章 责任与监督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第十五条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提名者应承担提名、答辩、异议答复等责任，并对相关材料的真实性和准确性负责。提名机构和部门应建立规范的提名遴选机制，择优提名。3名专家联合提名时，责任专家牵头负责相关事项。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第十六条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提名者应填写奖励办公室制定的统一格式的提名书，并根据国家科学技术奖的标准和条件，对提名等级严格把关。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第十七条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提名者向奖励办公室正式提名前，应征得项目主要完成人及其工作单位和完成单位的同意，并协调完成单位组织提名相关材料并公示，提名机构和部门还应在本机构、本地区、本部门范围内再次公示。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第十八条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当年度项目或完成人不得被重复提名或被多个组织、部门联合提名。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第十九条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提名者应严格遵守《中华人民共和国保密法》和《科学技术保密规定》等有关保密规定。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第二十条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提名者应严格遵守《国家科学技术奖评审行为准则与督查暂行规定》和《国家科学技术奖励评审工作纪律》的有关规定。</w:t>
            </w:r>
          </w:p>
          <w:p w:rsidR="00E54DBB" w:rsidRPr="00E54DBB" w:rsidRDefault="00E54DBB" w:rsidP="00E54DB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　　　　　　　　　　　　　　　 </w:t>
            </w:r>
            <w:r w:rsidRPr="00E54DBB">
              <w:rPr>
                <w:rFonts w:ascii="黑体" w:eastAsia="黑体" w:hAnsi="黑体" w:cs="宋体"/>
                <w:color w:val="555555"/>
                <w:kern w:val="0"/>
                <w:sz w:val="24"/>
                <w:szCs w:val="24"/>
              </w:rPr>
              <w:t>第六章 动态调整和信用管理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第二十一条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连续两次出现形式审查不合格项目的提名专家或机构，提名资格暂停一年。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第二十二条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除边远地区及特别行政区的部门外，连续三次提名均未获奖的提名者，提名资格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lastRenderedPageBreak/>
              <w:t>暂停一年</w:t>
            </w:r>
            <w:r w:rsidRPr="00E54DBB">
              <w:rPr>
                <w:rFonts w:ascii="楷体_GB2312" w:eastAsia="楷体_GB2312" w:hAnsi="宋体" w:cs="宋体"/>
                <w:color w:val="555555"/>
                <w:kern w:val="0"/>
                <w:sz w:val="24"/>
                <w:szCs w:val="24"/>
              </w:rPr>
              <w:t>。（边远地区是指西藏、新疆、新疆生产建设兵团、内蒙古、宁夏、广西、甘肃、青海、贵州、云南、海南，特别行政区是指香港特别行政区及澳门特别行政区。）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第二十三条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违反本办法第十五条、第十九条、第二十条的规定或列入国家科技计划（专项、基金等）严重失信行为记录的提名者，暂停或取消提名资格。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第二十四条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提名者恢复提名资格时，需向奖励办公室提出申请，经审核同意后方可提名。</w:t>
            </w:r>
          </w:p>
          <w:p w:rsidR="00E54DBB" w:rsidRPr="00E54DBB" w:rsidRDefault="00E54DBB" w:rsidP="00E54DB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　　　　　　　　　　　　　　　　　 </w:t>
            </w:r>
            <w:r w:rsidRPr="00E54DBB">
              <w:rPr>
                <w:rFonts w:ascii="黑体" w:eastAsia="黑体" w:hAnsi="黑体" w:cs="宋体"/>
                <w:color w:val="555555"/>
                <w:kern w:val="0"/>
                <w:sz w:val="24"/>
                <w:szCs w:val="24"/>
              </w:rPr>
              <w:t>第七章 附则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br/>
              <w:t xml:space="preserve">　　</w:t>
            </w:r>
            <w:r w:rsidRPr="00E54DBB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第二十五条</w:t>
            </w:r>
            <w:r w:rsidRPr="00E54DBB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 xml:space="preserve"> 本办法自发布之日起施行，2015年12月8日发布的《专家推荐国家科学技术奖试行办法》同时废止。</w:t>
            </w:r>
          </w:p>
        </w:tc>
      </w:tr>
    </w:tbl>
    <w:p w:rsidR="00F47307" w:rsidRPr="00E54DBB" w:rsidRDefault="00F47307"/>
    <w:sectPr w:rsidR="00F47307" w:rsidRPr="00E54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BB"/>
    <w:rsid w:val="00E54DBB"/>
    <w:rsid w:val="00F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B6DCA-115B-41DC-BAB7-72D38279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E54DBB"/>
    <w:rPr>
      <w:b/>
      <w:bCs/>
      <w:color w:val="BB1817"/>
      <w:sz w:val="21"/>
      <w:szCs w:val="21"/>
    </w:rPr>
  </w:style>
  <w:style w:type="character" w:customStyle="1" w:styleId="greytopsmall1">
    <w:name w:val="grey_top_small1"/>
    <w:basedOn w:val="a0"/>
    <w:rsid w:val="00E54DBB"/>
    <w:rPr>
      <w:strike w:val="0"/>
      <w:dstrike w:val="0"/>
      <w:color w:val="797979"/>
      <w:u w:val="none"/>
      <w:effect w:val="none"/>
    </w:rPr>
  </w:style>
  <w:style w:type="paragraph" w:styleId="a3">
    <w:name w:val="Normal (Web)"/>
    <w:basedOn w:val="a"/>
    <w:uiPriority w:val="99"/>
    <w:semiHidden/>
    <w:unhideWhenUsed/>
    <w:rsid w:val="00E54D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54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2212</Characters>
  <Application>Microsoft Office Word</Application>
  <DocSecurity>0</DocSecurity>
  <Lines>18</Lines>
  <Paragraphs>5</Paragraphs>
  <ScaleCrop>false</ScaleCrop>
  <Company>User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2017-11-10T14:09:00Z</dcterms:created>
  <dcterms:modified xsi:type="dcterms:W3CDTF">2017-11-10T14:10:00Z</dcterms:modified>
</cp:coreProperties>
</file>