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DF" w:rsidRDefault="00A264DF" w:rsidP="00A264DF">
      <w:pPr>
        <w:spacing w:line="360" w:lineRule="auto"/>
        <w:jc w:val="center"/>
        <w:rPr>
          <w:rFonts w:ascii="仿宋_GB2312" w:eastAsia="仿宋_GB2312" w:hAnsi="宋体" w:hint="eastAsia"/>
          <w:b/>
          <w:sz w:val="36"/>
          <w:szCs w:val="36"/>
        </w:rPr>
      </w:pPr>
      <w:r>
        <w:rPr>
          <w:rFonts w:ascii="仿宋_GB2312" w:eastAsia="仿宋_GB2312" w:hAnsi="宋体" w:hint="eastAsia"/>
          <w:b/>
          <w:sz w:val="36"/>
          <w:szCs w:val="36"/>
        </w:rPr>
        <w:t>南京航空航天大学</w:t>
      </w:r>
    </w:p>
    <w:p w:rsidR="00A264DF" w:rsidRDefault="00A264DF" w:rsidP="00A264DF">
      <w:pPr>
        <w:spacing w:line="360" w:lineRule="auto"/>
        <w:jc w:val="center"/>
        <w:rPr>
          <w:rFonts w:ascii="仿宋_GB2312" w:eastAsia="仿宋_GB2312" w:hAnsi="宋体" w:hint="eastAsia"/>
          <w:b/>
          <w:sz w:val="36"/>
          <w:szCs w:val="36"/>
        </w:rPr>
      </w:pPr>
      <w:r>
        <w:rPr>
          <w:rFonts w:ascii="仿宋_GB2312" w:eastAsia="仿宋_GB2312" w:hAnsi="宋体" w:hint="eastAsia"/>
          <w:b/>
          <w:sz w:val="36"/>
          <w:szCs w:val="36"/>
        </w:rPr>
        <w:t>第十届“AstroDIY我的航天梦”创意设计大赛</w:t>
      </w:r>
    </w:p>
    <w:p w:rsidR="00A264DF" w:rsidRDefault="00A264DF" w:rsidP="00A264DF">
      <w:pPr>
        <w:spacing w:line="360" w:lineRule="auto"/>
        <w:jc w:val="center"/>
        <w:rPr>
          <w:rFonts w:ascii="仿宋_GB2312" w:eastAsia="仿宋_GB2312" w:hAnsi="宋体" w:hint="eastAsia"/>
          <w:b/>
          <w:sz w:val="36"/>
          <w:szCs w:val="36"/>
        </w:rPr>
      </w:pPr>
      <w:r>
        <w:rPr>
          <w:rFonts w:ascii="仿宋_GB2312" w:eastAsia="仿宋_GB2312" w:hAnsi="宋体" w:hint="eastAsia"/>
          <w:b/>
          <w:sz w:val="36"/>
          <w:szCs w:val="36"/>
        </w:rPr>
        <w:t>活动细则</w:t>
      </w:r>
    </w:p>
    <w:p w:rsidR="00A264DF" w:rsidRDefault="00A264DF" w:rsidP="00A264DF">
      <w:pPr>
        <w:spacing w:line="360" w:lineRule="auto"/>
        <w:jc w:val="left"/>
        <w:rPr>
          <w:rFonts w:ascii="仿宋_GB2312" w:eastAsia="仿宋_GB2312" w:hint="eastAsia"/>
          <w:b/>
          <w:sz w:val="28"/>
          <w:szCs w:val="28"/>
        </w:rPr>
      </w:pPr>
      <w:r>
        <w:rPr>
          <w:rFonts w:ascii="仿宋_GB2312" w:eastAsia="仿宋_GB2312" w:hint="eastAsia"/>
          <w:b/>
          <w:sz w:val="28"/>
          <w:szCs w:val="28"/>
        </w:rPr>
        <w:t>一、活动背景</w:t>
      </w:r>
    </w:p>
    <w:p w:rsidR="00A264DF" w:rsidRDefault="00A264DF" w:rsidP="00A264DF">
      <w:pPr>
        <w:spacing w:line="360" w:lineRule="auto"/>
        <w:jc w:val="left"/>
        <w:rPr>
          <w:rFonts w:ascii="仿宋_GB2312" w:eastAsia="仿宋_GB2312" w:hint="eastAsia"/>
          <w:bCs/>
          <w:sz w:val="28"/>
          <w:szCs w:val="28"/>
        </w:rPr>
      </w:pPr>
      <w:r>
        <w:rPr>
          <w:rFonts w:ascii="仿宋_GB2312" w:eastAsia="仿宋_GB2312" w:hint="eastAsia"/>
          <w:b/>
          <w:sz w:val="28"/>
          <w:szCs w:val="28"/>
        </w:rPr>
        <w:t xml:space="preserve">  </w:t>
      </w:r>
      <w:r>
        <w:rPr>
          <w:rFonts w:ascii="仿宋_GB2312" w:eastAsia="仿宋_GB2312" w:hint="eastAsia"/>
          <w:bCs/>
          <w:sz w:val="28"/>
          <w:szCs w:val="28"/>
        </w:rPr>
        <w:t>在中国航天事业蓬勃发展，大学生对航天事业关注程度日益增长的背景下，为了激发大学生们对航天事业的兴趣和热爱，并进一步培养大学生创新思维，提升大学生的动手实践能力，增强学生对学院的归属感，拟举办第十届“AstroDIY 我的航天梦”创意设计大赛。</w:t>
      </w:r>
    </w:p>
    <w:p w:rsidR="00A264DF" w:rsidRDefault="00A264DF" w:rsidP="00A264DF">
      <w:pPr>
        <w:numPr>
          <w:ilvl w:val="0"/>
          <w:numId w:val="1"/>
        </w:numPr>
        <w:spacing w:line="360" w:lineRule="auto"/>
        <w:jc w:val="left"/>
        <w:rPr>
          <w:rFonts w:ascii="仿宋_GB2312" w:eastAsia="仿宋_GB2312" w:hint="eastAsia"/>
          <w:b/>
          <w:sz w:val="28"/>
          <w:szCs w:val="28"/>
        </w:rPr>
      </w:pPr>
      <w:r>
        <w:rPr>
          <w:rFonts w:ascii="仿宋_GB2312" w:eastAsia="仿宋_GB2312" w:hint="eastAsia"/>
          <w:b/>
          <w:sz w:val="28"/>
          <w:szCs w:val="28"/>
        </w:rPr>
        <w:t>活动目的</w:t>
      </w:r>
    </w:p>
    <w:p w:rsidR="00A264DF" w:rsidRDefault="00A264DF" w:rsidP="00A264DF">
      <w:pPr>
        <w:numPr>
          <w:ilvl w:val="0"/>
          <w:numId w:val="2"/>
        </w:numPr>
        <w:tabs>
          <w:tab w:val="left" w:pos="312"/>
        </w:tabs>
        <w:spacing w:line="360" w:lineRule="auto"/>
        <w:jc w:val="left"/>
        <w:rPr>
          <w:rFonts w:ascii="仿宋_GB2312" w:eastAsia="仿宋_GB2312" w:hint="eastAsia"/>
          <w:bCs/>
          <w:sz w:val="28"/>
          <w:szCs w:val="28"/>
        </w:rPr>
      </w:pPr>
      <w:r>
        <w:rPr>
          <w:rFonts w:ascii="仿宋_GB2312" w:eastAsia="仿宋_GB2312" w:hint="eastAsia"/>
          <w:bCs/>
          <w:sz w:val="28"/>
          <w:szCs w:val="28"/>
        </w:rPr>
        <w:t>为了激发学生们对航天事业的兴趣，培养他们的创新能力和团队合作能力，促进学术交流和展示，提供学生展示自我的舞台，丰富课余文化生活，激发学生热爱航天的情怀、弘扬“特别能吃苦，特别能战斗，特别能攻关，特别能奉献”的航天精神。</w:t>
      </w:r>
    </w:p>
    <w:p w:rsidR="00A264DF" w:rsidRDefault="00A264DF" w:rsidP="00A264DF">
      <w:pPr>
        <w:numPr>
          <w:ilvl w:val="0"/>
          <w:numId w:val="2"/>
        </w:numPr>
        <w:tabs>
          <w:tab w:val="left" w:pos="312"/>
        </w:tabs>
        <w:spacing w:line="360" w:lineRule="auto"/>
        <w:jc w:val="left"/>
        <w:rPr>
          <w:rFonts w:ascii="仿宋_GB2312" w:eastAsia="仿宋_GB2312"/>
          <w:bCs/>
          <w:sz w:val="28"/>
          <w:szCs w:val="28"/>
        </w:rPr>
      </w:pPr>
      <w:r>
        <w:rPr>
          <w:rFonts w:ascii="仿宋_GB2312" w:eastAsia="仿宋_GB2312" w:hint="eastAsia"/>
          <w:bCs/>
          <w:sz w:val="28"/>
          <w:szCs w:val="28"/>
        </w:rPr>
        <w:t>在动手制作中培养学生创意实践、探索研究、团队合作、人际交流等方面的能力，增强对学习航天专业和从事航天事业的归属感，荣誉感，自豪感。</w:t>
      </w:r>
    </w:p>
    <w:p w:rsidR="00A264DF" w:rsidRDefault="00A264DF" w:rsidP="00A264DF">
      <w:pPr>
        <w:spacing w:line="360" w:lineRule="auto"/>
        <w:jc w:val="left"/>
        <w:rPr>
          <w:rFonts w:ascii="仿宋_GB2312" w:eastAsia="仿宋_GB2312" w:hint="eastAsia"/>
          <w:b/>
          <w:sz w:val="28"/>
          <w:szCs w:val="28"/>
        </w:rPr>
      </w:pPr>
      <w:r>
        <w:rPr>
          <w:rFonts w:ascii="仿宋_GB2312" w:eastAsia="仿宋_GB2312" w:hint="eastAsia"/>
          <w:b/>
          <w:sz w:val="28"/>
          <w:szCs w:val="28"/>
        </w:rPr>
        <w:t>三、大赛主题</w:t>
      </w:r>
    </w:p>
    <w:p w:rsidR="00A264DF" w:rsidRDefault="00A264DF" w:rsidP="00A264DF">
      <w:pPr>
        <w:spacing w:line="360" w:lineRule="auto"/>
        <w:rPr>
          <w:rFonts w:ascii="仿宋_GB2312" w:eastAsia="仿宋_GB2312" w:hAnsi="宋体"/>
          <w:b/>
          <w:sz w:val="28"/>
          <w:szCs w:val="28"/>
        </w:rPr>
      </w:pP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航天、创意、创新、未来、梦想</w:t>
      </w:r>
    </w:p>
    <w:p w:rsidR="00A264DF" w:rsidRDefault="00A264DF" w:rsidP="00A264DF">
      <w:pPr>
        <w:spacing w:line="360" w:lineRule="auto"/>
        <w:rPr>
          <w:rFonts w:ascii="仿宋_GB2312" w:eastAsia="仿宋_GB2312" w:hAnsi="宋体"/>
          <w:b/>
          <w:sz w:val="28"/>
          <w:szCs w:val="28"/>
        </w:rPr>
      </w:pPr>
      <w:r>
        <w:rPr>
          <w:rFonts w:ascii="仿宋_GB2312" w:eastAsia="仿宋_GB2312" w:hAnsi="宋体" w:hint="eastAsia"/>
          <w:b/>
          <w:sz w:val="28"/>
          <w:szCs w:val="28"/>
        </w:rPr>
        <w:t xml:space="preserve">                                    ——航天让未来更美好</w:t>
      </w:r>
    </w:p>
    <w:p w:rsidR="00A264DF" w:rsidRDefault="00A264DF" w:rsidP="00A264DF">
      <w:pPr>
        <w:spacing w:line="360" w:lineRule="auto"/>
        <w:rPr>
          <w:rFonts w:ascii="仿宋_GB2312" w:eastAsia="仿宋_GB2312" w:hAnsi="宋体"/>
          <w:sz w:val="28"/>
          <w:szCs w:val="28"/>
        </w:rPr>
      </w:pPr>
      <w:r>
        <w:rPr>
          <w:rFonts w:ascii="仿宋_GB2312" w:eastAsia="仿宋_GB2312" w:hAnsi="宋体" w:hint="eastAsia"/>
          <w:sz w:val="28"/>
          <w:szCs w:val="28"/>
        </w:rPr>
        <w:t>航天  着眼航天事业前沿进展，结合热点时事，探索浩瀚宇宙</w:t>
      </w:r>
    </w:p>
    <w:p w:rsidR="00A264DF" w:rsidRDefault="00A264DF" w:rsidP="00A264DF">
      <w:pPr>
        <w:spacing w:line="360" w:lineRule="auto"/>
        <w:rPr>
          <w:rFonts w:ascii="仿宋_GB2312" w:eastAsia="仿宋_GB2312" w:hAnsi="宋体" w:hint="eastAsia"/>
          <w:sz w:val="28"/>
          <w:szCs w:val="28"/>
        </w:rPr>
      </w:pPr>
      <w:r>
        <w:rPr>
          <w:rFonts w:ascii="仿宋_GB2312" w:eastAsia="仿宋_GB2312" w:hAnsi="宋体" w:hint="eastAsia"/>
          <w:sz w:val="28"/>
          <w:szCs w:val="28"/>
        </w:rPr>
        <w:t>创意  不拘泥于现有航天器结构形状，将自己的想法融入航天器制造</w:t>
      </w:r>
    </w:p>
    <w:p w:rsidR="00A264DF" w:rsidRDefault="00A264DF" w:rsidP="00A264DF">
      <w:pPr>
        <w:spacing w:line="360" w:lineRule="auto"/>
        <w:rPr>
          <w:rFonts w:ascii="仿宋_GB2312" w:eastAsia="仿宋_GB2312" w:hAnsi="宋体" w:hint="eastAsia"/>
          <w:sz w:val="28"/>
          <w:szCs w:val="28"/>
        </w:rPr>
      </w:pPr>
      <w:r>
        <w:rPr>
          <w:rFonts w:ascii="仿宋_GB2312" w:eastAsia="仿宋_GB2312" w:hAnsi="宋体" w:hint="eastAsia"/>
          <w:sz w:val="28"/>
          <w:szCs w:val="28"/>
        </w:rPr>
        <w:t>创新  与专业知识相结合，发掘航天器制造中的闪光点，提供新思路</w:t>
      </w:r>
    </w:p>
    <w:p w:rsidR="00A264DF" w:rsidRDefault="00A264DF" w:rsidP="00A264DF">
      <w:pPr>
        <w:spacing w:line="360" w:lineRule="auto"/>
        <w:rPr>
          <w:rFonts w:ascii="仿宋_GB2312" w:eastAsia="仿宋_GB2312" w:hAnsi="宋体" w:hint="eastAsia"/>
          <w:sz w:val="28"/>
          <w:szCs w:val="28"/>
        </w:rPr>
      </w:pPr>
      <w:r>
        <w:rPr>
          <w:rFonts w:ascii="仿宋_GB2312" w:eastAsia="仿宋_GB2312" w:hAnsi="宋体" w:hint="eastAsia"/>
          <w:sz w:val="28"/>
          <w:szCs w:val="28"/>
        </w:rPr>
        <w:lastRenderedPageBreak/>
        <w:t>未来  部分项目着眼未来航天科技，畅想未来航天器构型改变</w:t>
      </w:r>
    </w:p>
    <w:p w:rsidR="00A264DF" w:rsidRDefault="00A264DF" w:rsidP="00A264DF">
      <w:pPr>
        <w:spacing w:line="360" w:lineRule="auto"/>
        <w:rPr>
          <w:rFonts w:ascii="仿宋_GB2312" w:eastAsia="仿宋_GB2312" w:hAnsi="宋体"/>
          <w:sz w:val="28"/>
          <w:szCs w:val="28"/>
        </w:rPr>
      </w:pPr>
      <w:r>
        <w:rPr>
          <w:rFonts w:ascii="仿宋_GB2312" w:eastAsia="仿宋_GB2312" w:hAnsi="宋体" w:hint="eastAsia"/>
          <w:sz w:val="28"/>
          <w:szCs w:val="28"/>
        </w:rPr>
        <w:t>梦想  表达心中的梦想，将内心的梦想融入航天器制造中</w:t>
      </w:r>
    </w:p>
    <w:p w:rsidR="00A264DF" w:rsidRDefault="00A264DF" w:rsidP="00A264DF">
      <w:pPr>
        <w:spacing w:line="360" w:lineRule="auto"/>
        <w:ind w:firstLineChars="200" w:firstLine="562"/>
        <w:jc w:val="left"/>
        <w:rPr>
          <w:rFonts w:ascii="仿宋_GB2312" w:eastAsia="仿宋_GB2312" w:hint="eastAsia"/>
          <w:b/>
          <w:sz w:val="28"/>
          <w:szCs w:val="28"/>
        </w:rPr>
      </w:pPr>
      <w:r>
        <w:rPr>
          <w:rFonts w:ascii="仿宋_GB2312" w:eastAsia="仿宋_GB2312" w:hint="eastAsia"/>
          <w:b/>
          <w:sz w:val="28"/>
          <w:szCs w:val="28"/>
        </w:rPr>
        <w:t>三、活动组织</w:t>
      </w:r>
    </w:p>
    <w:p w:rsidR="00A264DF" w:rsidRPr="00E26484" w:rsidRDefault="00A264DF" w:rsidP="00A264DF">
      <w:pPr>
        <w:spacing w:line="360" w:lineRule="auto"/>
        <w:ind w:firstLineChars="200" w:firstLine="560"/>
        <w:rPr>
          <w:rFonts w:ascii="仿宋_GB2312" w:eastAsia="仿宋_GB2312" w:hAnsi="宋体" w:hint="eastAsia"/>
          <w:sz w:val="28"/>
          <w:szCs w:val="28"/>
          <w:highlight w:val="yellow"/>
        </w:rPr>
      </w:pPr>
      <w:r>
        <w:rPr>
          <w:rFonts w:ascii="仿宋_GB2312" w:eastAsia="仿宋_GB2312" w:hAnsi="宋体" w:hint="eastAsia"/>
          <w:sz w:val="28"/>
          <w:szCs w:val="28"/>
        </w:rPr>
        <w:t xml:space="preserve">主办单位：江苏省航空航天学会 校团委 教务处 </w:t>
      </w:r>
    </w:p>
    <w:p w:rsidR="00A264DF" w:rsidRDefault="00A264DF" w:rsidP="00A264D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承办单位：航天学院 江苏省航空航天学会</w:t>
      </w:r>
      <w:r w:rsidRPr="00E23989">
        <w:rPr>
          <w:rFonts w:ascii="仿宋_GB2312" w:eastAsia="仿宋_GB2312" w:hAnsi="宋体" w:hint="eastAsia"/>
          <w:sz w:val="28"/>
          <w:szCs w:val="28"/>
        </w:rPr>
        <w:t>微小卫星专委会</w:t>
      </w:r>
    </w:p>
    <w:p w:rsidR="00A264DF" w:rsidRDefault="00A264DF" w:rsidP="00A264DF">
      <w:pPr>
        <w:spacing w:line="360" w:lineRule="auto"/>
        <w:ind w:firstLineChars="200" w:firstLine="562"/>
        <w:jc w:val="left"/>
        <w:rPr>
          <w:rFonts w:ascii="仿宋_GB2312" w:eastAsia="仿宋_GB2312" w:hint="eastAsia"/>
          <w:b/>
          <w:sz w:val="28"/>
          <w:szCs w:val="28"/>
        </w:rPr>
      </w:pPr>
      <w:r>
        <w:rPr>
          <w:rFonts w:ascii="仿宋_GB2312" w:eastAsia="仿宋_GB2312" w:hint="eastAsia"/>
          <w:b/>
          <w:sz w:val="28"/>
          <w:szCs w:val="28"/>
        </w:rPr>
        <w:t xml:space="preserve">四、参赛对象 </w:t>
      </w:r>
    </w:p>
    <w:p w:rsidR="00A264DF" w:rsidRDefault="00A264DF" w:rsidP="00A264D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面向本科生，</w:t>
      </w:r>
      <w:r>
        <w:rPr>
          <w:rFonts w:ascii="仿宋_GB2312" w:eastAsia="仿宋_GB2312" w:hAnsi="宋体"/>
          <w:sz w:val="28"/>
          <w:szCs w:val="28"/>
        </w:rPr>
        <w:t>以团队为参赛单位</w:t>
      </w:r>
      <w:r>
        <w:rPr>
          <w:rFonts w:ascii="仿宋_GB2312" w:eastAsia="仿宋_GB2312" w:hAnsi="宋体" w:hint="eastAsia"/>
          <w:sz w:val="28"/>
          <w:szCs w:val="28"/>
        </w:rPr>
        <w:t>，每队限5人，其中设队长一名，鼓励跨专业、跨学院联合组队。</w:t>
      </w:r>
    </w:p>
    <w:p w:rsidR="00A264DF" w:rsidRDefault="00A264DF" w:rsidP="00A264D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五、比赛组别</w:t>
      </w:r>
    </w:p>
    <w:p w:rsidR="00A264DF" w:rsidRDefault="00A264DF" w:rsidP="00A264DF">
      <w:pPr>
        <w:spacing w:line="360" w:lineRule="auto"/>
        <w:ind w:firstLineChars="200" w:firstLine="560"/>
        <w:jc w:val="left"/>
        <w:rPr>
          <w:rFonts w:ascii="仿宋_GB2312" w:eastAsia="仿宋_GB2312"/>
          <w:bCs/>
          <w:sz w:val="28"/>
          <w:szCs w:val="28"/>
        </w:rPr>
      </w:pPr>
      <w:r>
        <w:rPr>
          <w:rFonts w:ascii="仿宋_GB2312" w:eastAsia="仿宋_GB2312" w:hint="eastAsia"/>
          <w:bCs/>
          <w:sz w:val="28"/>
          <w:szCs w:val="28"/>
        </w:rPr>
        <w:t>大赛组别分为初级组，高级组和文创组。</w:t>
      </w:r>
    </w:p>
    <w:p w:rsidR="00A264DF" w:rsidRDefault="00A264DF" w:rsidP="00A264DF">
      <w:pPr>
        <w:spacing w:line="360" w:lineRule="auto"/>
        <w:ind w:firstLineChars="200" w:firstLine="562"/>
        <w:jc w:val="left"/>
        <w:rPr>
          <w:rFonts w:ascii="仿宋_GB2312" w:eastAsia="仿宋_GB2312" w:hAnsi="宋体"/>
          <w:sz w:val="28"/>
          <w:szCs w:val="28"/>
        </w:rPr>
      </w:pPr>
      <w:r>
        <w:rPr>
          <w:rFonts w:ascii="仿宋_GB2312" w:eastAsia="仿宋_GB2312" w:hint="eastAsia"/>
          <w:b/>
          <w:sz w:val="28"/>
          <w:szCs w:val="28"/>
        </w:rPr>
        <w:t>1.</w:t>
      </w:r>
      <w:r>
        <w:rPr>
          <w:rFonts w:ascii="仿宋_GB2312" w:eastAsia="仿宋_GB2312" w:hAnsi="宋体" w:hint="eastAsia"/>
          <w:b/>
          <w:sz w:val="28"/>
          <w:szCs w:val="28"/>
        </w:rPr>
        <w:t>初级组：</w:t>
      </w:r>
      <w:r>
        <w:rPr>
          <w:rFonts w:ascii="仿宋_GB2312" w:eastAsia="仿宋_GB2312" w:hAnsi="宋体" w:hint="eastAsia"/>
          <w:sz w:val="28"/>
          <w:szCs w:val="28"/>
        </w:rPr>
        <w:t>作品要求能够突出大赛主题，并较完整地展示一款航天器的外形结构、设计理念和设计思路，拥有较强的创新性。</w:t>
      </w:r>
    </w:p>
    <w:p w:rsidR="00A264DF" w:rsidRDefault="00A264DF" w:rsidP="00A264DF">
      <w:pPr>
        <w:spacing w:line="360" w:lineRule="auto"/>
        <w:ind w:firstLineChars="200" w:firstLine="562"/>
        <w:jc w:val="left"/>
        <w:rPr>
          <w:rFonts w:ascii="仿宋_GB2312" w:eastAsia="仿宋_GB2312" w:hAnsi="宋体"/>
          <w:sz w:val="28"/>
          <w:szCs w:val="28"/>
        </w:rPr>
      </w:pPr>
      <w:r>
        <w:rPr>
          <w:rFonts w:ascii="仿宋_GB2312" w:eastAsia="仿宋_GB2312" w:hAnsi="宋体" w:hint="eastAsia"/>
          <w:b/>
          <w:bCs/>
          <w:sz w:val="28"/>
          <w:szCs w:val="28"/>
        </w:rPr>
        <w:t>2.高级组</w:t>
      </w:r>
      <w:r>
        <w:rPr>
          <w:rFonts w:ascii="仿宋_GB2312" w:eastAsia="仿宋_GB2312" w:hAnsi="宋体" w:hint="eastAsia"/>
          <w:sz w:val="28"/>
          <w:szCs w:val="28"/>
        </w:rPr>
        <w:t>：本次大赛高级组设立三个赛道，分别为地外天体探测，微小卫星模型制作，和航天器概念设计。其中地外天体探测及微小卫星模型制作要求在初级组作品的基础上，增加作品的可操作性，并实现一二简单功能。航天器概念设计无需提交实物模型，但需有完整的航天器介绍，包括灵感来源，基本功能等。</w:t>
      </w:r>
    </w:p>
    <w:p w:rsidR="00A264DF" w:rsidRDefault="00A264DF" w:rsidP="00A264DF">
      <w:pPr>
        <w:spacing w:line="360" w:lineRule="auto"/>
        <w:ind w:firstLineChars="200" w:firstLine="562"/>
        <w:jc w:val="left"/>
        <w:rPr>
          <w:rFonts w:ascii="仿宋_GB2312" w:eastAsia="仿宋_GB2312" w:hAnsi="宋体"/>
          <w:sz w:val="28"/>
          <w:szCs w:val="28"/>
        </w:rPr>
      </w:pPr>
      <w:r>
        <w:rPr>
          <w:rFonts w:ascii="仿宋_GB2312" w:eastAsia="仿宋_GB2312" w:hAnsi="宋体" w:hint="eastAsia"/>
          <w:b/>
          <w:bCs/>
          <w:sz w:val="28"/>
          <w:szCs w:val="28"/>
        </w:rPr>
        <w:t>3.文创组：</w:t>
      </w:r>
      <w:r>
        <w:rPr>
          <w:rFonts w:ascii="仿宋_GB2312" w:eastAsia="仿宋_GB2312" w:hAnsi="宋体" w:hint="eastAsia"/>
          <w:sz w:val="28"/>
          <w:szCs w:val="28"/>
        </w:rPr>
        <w:t>以“航天”为主题，纯原创；作品以实物呈现，包括但不限于文具，文化衫，手机壳等</w:t>
      </w:r>
    </w:p>
    <w:p w:rsidR="00A264DF" w:rsidRDefault="00A264DF" w:rsidP="00A264DF">
      <w:pPr>
        <w:spacing w:line="360" w:lineRule="auto"/>
        <w:ind w:firstLineChars="200" w:firstLine="562"/>
        <w:jc w:val="left"/>
        <w:rPr>
          <w:rFonts w:ascii="仿宋_GB2312" w:eastAsia="仿宋_GB2312" w:hint="eastAsia"/>
          <w:b/>
          <w:sz w:val="28"/>
          <w:szCs w:val="28"/>
        </w:rPr>
      </w:pPr>
      <w:r>
        <w:rPr>
          <w:rFonts w:ascii="仿宋_GB2312" w:eastAsia="仿宋_GB2312" w:hint="eastAsia"/>
          <w:b/>
          <w:sz w:val="28"/>
          <w:szCs w:val="28"/>
        </w:rPr>
        <w:t>六、比赛赛制</w:t>
      </w:r>
    </w:p>
    <w:p w:rsidR="00A264DF" w:rsidRDefault="00A264DF" w:rsidP="00A264DF">
      <w:pPr>
        <w:spacing w:line="360" w:lineRule="auto"/>
        <w:ind w:firstLineChars="200" w:firstLine="562"/>
        <w:jc w:val="left"/>
        <w:rPr>
          <w:rFonts w:ascii="仿宋_GB2312" w:eastAsia="仿宋_GB2312" w:hint="eastAsia"/>
          <w:bCs/>
          <w:sz w:val="28"/>
          <w:szCs w:val="28"/>
        </w:rPr>
      </w:pPr>
      <w:r>
        <w:rPr>
          <w:rFonts w:ascii="仿宋_GB2312" w:eastAsia="仿宋_GB2312" w:hint="eastAsia"/>
          <w:b/>
          <w:sz w:val="28"/>
          <w:szCs w:val="28"/>
        </w:rPr>
        <w:t>1.中期答辩：</w:t>
      </w:r>
      <w:r>
        <w:rPr>
          <w:rFonts w:ascii="仿宋_GB2312" w:eastAsia="仿宋_GB2312" w:hint="eastAsia"/>
          <w:bCs/>
          <w:sz w:val="28"/>
          <w:szCs w:val="28"/>
        </w:rPr>
        <w:t>竞赛承办方邀请学院内有相关科创经验的同学对提交竞赛作品进行统一评审，通过初审的队伍进入决赛。</w:t>
      </w:r>
    </w:p>
    <w:p w:rsidR="00A264DF" w:rsidRDefault="00A264DF" w:rsidP="00A264DF">
      <w:pPr>
        <w:spacing w:line="360" w:lineRule="auto"/>
        <w:ind w:firstLineChars="200" w:firstLine="562"/>
        <w:jc w:val="left"/>
        <w:rPr>
          <w:rFonts w:ascii="仿宋_GB2312" w:eastAsia="仿宋_GB2312" w:hint="eastAsia"/>
          <w:bCs/>
          <w:sz w:val="28"/>
          <w:szCs w:val="28"/>
        </w:rPr>
      </w:pPr>
      <w:r>
        <w:rPr>
          <w:rFonts w:ascii="仿宋_GB2312" w:eastAsia="仿宋_GB2312" w:hint="eastAsia"/>
          <w:b/>
          <w:sz w:val="28"/>
          <w:szCs w:val="28"/>
        </w:rPr>
        <w:lastRenderedPageBreak/>
        <w:t>2.</w:t>
      </w:r>
      <w:r>
        <w:rPr>
          <w:rFonts w:ascii="仿宋_GB2312" w:eastAsia="仿宋_GB2312" w:hint="eastAsia"/>
          <w:bCs/>
          <w:sz w:val="28"/>
          <w:szCs w:val="28"/>
        </w:rPr>
        <w:t>文创组投票：作品收集完毕后，文创作品评选分为两部分，专业评审比重40%，大众评审60%（线上投票形式），票选出一、二、三等奖。</w:t>
      </w:r>
    </w:p>
    <w:p w:rsidR="00A264DF" w:rsidRDefault="00A264DF" w:rsidP="00A264DF">
      <w:pPr>
        <w:spacing w:line="360" w:lineRule="auto"/>
        <w:ind w:firstLineChars="200" w:firstLine="562"/>
        <w:jc w:val="left"/>
        <w:rPr>
          <w:rFonts w:ascii="仿宋_GB2312" w:eastAsia="仿宋_GB2312" w:hAnsi="宋体"/>
          <w:sz w:val="28"/>
          <w:szCs w:val="28"/>
        </w:rPr>
      </w:pPr>
      <w:r>
        <w:rPr>
          <w:rFonts w:ascii="仿宋_GB2312" w:eastAsia="仿宋_GB2312" w:hint="eastAsia"/>
          <w:b/>
          <w:sz w:val="28"/>
          <w:szCs w:val="28"/>
        </w:rPr>
        <w:t>3.决赛：</w:t>
      </w:r>
      <w:r>
        <w:rPr>
          <w:rFonts w:ascii="仿宋_GB2312" w:eastAsia="仿宋_GB2312" w:hAnsi="宋体"/>
          <w:sz w:val="28"/>
          <w:szCs w:val="28"/>
        </w:rPr>
        <w:t>各晋级队伍对设计的作品进行修改完善，</w:t>
      </w:r>
      <w:r>
        <w:rPr>
          <w:rFonts w:ascii="仿宋_GB2312" w:eastAsia="仿宋_GB2312" w:hAnsi="宋体" w:hint="eastAsia"/>
          <w:sz w:val="28"/>
          <w:szCs w:val="28"/>
        </w:rPr>
        <w:t>并提交模型（高级组航天器概念设计赛道无需提交模型），</w:t>
      </w:r>
      <w:r>
        <w:rPr>
          <w:rFonts w:ascii="仿宋_GB2312" w:eastAsia="仿宋_GB2312" w:hAnsi="宋体"/>
          <w:sz w:val="28"/>
          <w:szCs w:val="28"/>
        </w:rPr>
        <w:t>配PPT 进行展示。</w:t>
      </w:r>
    </w:p>
    <w:p w:rsidR="00A264DF" w:rsidRDefault="00A264DF" w:rsidP="00A264DF">
      <w:pPr>
        <w:spacing w:line="360" w:lineRule="auto"/>
        <w:ind w:firstLineChars="200" w:firstLine="562"/>
        <w:jc w:val="left"/>
        <w:rPr>
          <w:rFonts w:ascii="仿宋_GB2312" w:eastAsia="仿宋_GB2312" w:hint="eastAsia"/>
          <w:b/>
          <w:sz w:val="28"/>
          <w:szCs w:val="28"/>
        </w:rPr>
      </w:pPr>
      <w:r>
        <w:rPr>
          <w:rFonts w:ascii="仿宋_GB2312" w:eastAsia="仿宋_GB2312" w:hint="eastAsia"/>
          <w:b/>
          <w:sz w:val="28"/>
          <w:szCs w:val="28"/>
        </w:rPr>
        <w:t>七、大赛流程及日程安排</w:t>
      </w:r>
    </w:p>
    <w:p w:rsidR="00A264DF" w:rsidRDefault="00A264DF" w:rsidP="00A264DF">
      <w:pPr>
        <w:numPr>
          <w:ilvl w:val="0"/>
          <w:numId w:val="3"/>
        </w:numPr>
        <w:spacing w:line="360" w:lineRule="auto"/>
        <w:jc w:val="left"/>
        <w:rPr>
          <w:rFonts w:ascii="仿宋_GB2312" w:eastAsia="仿宋_GB2312" w:hint="eastAsia"/>
          <w:b/>
          <w:sz w:val="28"/>
          <w:szCs w:val="28"/>
        </w:rPr>
      </w:pPr>
      <w:r>
        <w:rPr>
          <w:rFonts w:ascii="仿宋_GB2312" w:eastAsia="仿宋_GB2312" w:hint="eastAsia"/>
          <w:b/>
          <w:sz w:val="28"/>
          <w:szCs w:val="28"/>
        </w:rPr>
        <w:t>报名（</w:t>
      </w:r>
      <w:r>
        <w:rPr>
          <w:rFonts w:ascii="仿宋_GB2312" w:eastAsia="仿宋_GB2312"/>
          <w:b/>
          <w:sz w:val="28"/>
          <w:szCs w:val="28"/>
        </w:rPr>
        <w:t>1</w:t>
      </w:r>
      <w:r>
        <w:rPr>
          <w:rFonts w:ascii="仿宋_GB2312" w:eastAsia="仿宋_GB2312" w:hint="eastAsia"/>
          <w:b/>
          <w:sz w:val="28"/>
          <w:szCs w:val="28"/>
        </w:rPr>
        <w:t>0</w:t>
      </w:r>
      <w:r>
        <w:rPr>
          <w:rFonts w:ascii="仿宋_GB2312" w:eastAsia="仿宋_GB2312"/>
          <w:b/>
          <w:sz w:val="28"/>
          <w:szCs w:val="28"/>
        </w:rPr>
        <w:t>月</w:t>
      </w:r>
      <w:r>
        <w:rPr>
          <w:rFonts w:ascii="仿宋_GB2312" w:eastAsia="仿宋_GB2312" w:hint="eastAsia"/>
          <w:b/>
          <w:sz w:val="28"/>
          <w:szCs w:val="28"/>
        </w:rPr>
        <w:t>25日-</w:t>
      </w:r>
      <w:r>
        <w:rPr>
          <w:rFonts w:ascii="仿宋_GB2312" w:eastAsia="仿宋_GB2312"/>
          <w:b/>
          <w:sz w:val="28"/>
          <w:szCs w:val="28"/>
        </w:rPr>
        <w:t>11月</w:t>
      </w:r>
      <w:r>
        <w:rPr>
          <w:rFonts w:ascii="仿宋_GB2312" w:eastAsia="仿宋_GB2312" w:hint="eastAsia"/>
          <w:b/>
          <w:sz w:val="28"/>
          <w:szCs w:val="28"/>
        </w:rPr>
        <w:t>1</w:t>
      </w:r>
      <w:r>
        <w:rPr>
          <w:rFonts w:ascii="仿宋_GB2312" w:eastAsia="仿宋_GB2312"/>
          <w:b/>
          <w:sz w:val="28"/>
          <w:szCs w:val="28"/>
        </w:rPr>
        <w:t>5</w:t>
      </w:r>
      <w:r>
        <w:rPr>
          <w:rFonts w:ascii="仿宋_GB2312" w:eastAsia="仿宋_GB2312" w:hint="eastAsia"/>
          <w:b/>
          <w:sz w:val="28"/>
          <w:szCs w:val="28"/>
        </w:rPr>
        <w:t>日）</w:t>
      </w:r>
    </w:p>
    <w:p w:rsidR="00A264DF" w:rsidRDefault="00A264DF" w:rsidP="00A264DF">
      <w:pPr>
        <w:spacing w:line="360" w:lineRule="auto"/>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参赛队伍在“拾伍航小天”微信公众平台下载报名表，填写后发至邮箱：nuaahtkx@163.com。报名时间截止至1</w:t>
      </w:r>
      <w:r>
        <w:rPr>
          <w:rFonts w:ascii="仿宋_GB2312" w:eastAsia="仿宋_GB2312" w:hAnsi="宋体"/>
          <w:sz w:val="28"/>
          <w:szCs w:val="28"/>
        </w:rPr>
        <w:t>1</w:t>
      </w:r>
      <w:r>
        <w:rPr>
          <w:rFonts w:ascii="仿宋_GB2312" w:eastAsia="仿宋_GB2312" w:hAnsi="宋体" w:hint="eastAsia"/>
          <w:sz w:val="28"/>
          <w:szCs w:val="28"/>
        </w:rPr>
        <w:t>月</w:t>
      </w:r>
      <w:bookmarkStart w:id="0" w:name="_Hlt51275002"/>
      <w:r>
        <w:rPr>
          <w:rFonts w:ascii="仿宋_GB2312" w:eastAsia="仿宋_GB2312" w:hAnsi="宋体" w:hint="eastAsia"/>
          <w:sz w:val="28"/>
          <w:szCs w:val="28"/>
        </w:rPr>
        <w:t>1</w:t>
      </w:r>
      <w:r>
        <w:rPr>
          <w:rFonts w:ascii="仿宋_GB2312" w:eastAsia="仿宋_GB2312" w:hAnsi="宋体"/>
          <w:sz w:val="28"/>
          <w:szCs w:val="28"/>
        </w:rPr>
        <w:t>5</w:t>
      </w:r>
      <w:r>
        <w:rPr>
          <w:rFonts w:ascii="仿宋_GB2312" w:eastAsia="仿宋_GB2312" w:hAnsi="宋体" w:hint="eastAsia"/>
          <w:sz w:val="28"/>
          <w:szCs w:val="28"/>
        </w:rPr>
        <w:t>日</w:t>
      </w:r>
      <w:bookmarkEnd w:id="0"/>
      <w:r>
        <w:rPr>
          <w:rFonts w:ascii="仿宋_GB2312" w:eastAsia="仿宋_GB2312" w:hAnsi="宋体" w:hint="eastAsia"/>
          <w:sz w:val="28"/>
          <w:szCs w:val="28"/>
        </w:rPr>
        <w:t>。</w:t>
      </w:r>
    </w:p>
    <w:p w:rsidR="00A264DF" w:rsidRDefault="00A264DF" w:rsidP="00A264DF">
      <w:pPr>
        <w:numPr>
          <w:ilvl w:val="0"/>
          <w:numId w:val="3"/>
        </w:numPr>
        <w:spacing w:line="360" w:lineRule="auto"/>
        <w:jc w:val="left"/>
        <w:rPr>
          <w:rFonts w:ascii="仿宋_GB2312" w:eastAsia="仿宋_GB2312" w:hint="eastAsia"/>
          <w:b/>
          <w:sz w:val="28"/>
          <w:szCs w:val="28"/>
        </w:rPr>
      </w:pPr>
      <w:r>
        <w:rPr>
          <w:rFonts w:ascii="仿宋_GB2312" w:eastAsia="仿宋_GB2312" w:hint="eastAsia"/>
          <w:b/>
          <w:sz w:val="28"/>
          <w:szCs w:val="28"/>
        </w:rPr>
        <w:t>竞赛宣讲会（</w:t>
      </w:r>
      <w:r>
        <w:rPr>
          <w:rFonts w:ascii="仿宋_GB2312" w:eastAsia="仿宋_GB2312"/>
          <w:b/>
          <w:sz w:val="28"/>
          <w:szCs w:val="28"/>
        </w:rPr>
        <w:t>待定</w:t>
      </w:r>
      <w:r>
        <w:rPr>
          <w:rFonts w:ascii="仿宋_GB2312" w:eastAsia="仿宋_GB2312" w:hint="eastAsia"/>
          <w:b/>
          <w:sz w:val="28"/>
          <w:szCs w:val="28"/>
        </w:rPr>
        <w:t>）</w:t>
      </w:r>
    </w:p>
    <w:p w:rsidR="00A264DF" w:rsidRDefault="00A264DF" w:rsidP="00A264DF">
      <w:pPr>
        <w:spacing w:line="360" w:lineRule="auto"/>
        <w:ind w:left="281"/>
        <w:jc w:val="left"/>
        <w:rPr>
          <w:rFonts w:ascii="仿宋_GB2312" w:eastAsia="仿宋_GB2312" w:hint="eastAsia"/>
          <w:bCs/>
          <w:sz w:val="28"/>
          <w:szCs w:val="28"/>
        </w:rPr>
      </w:pPr>
      <w:r>
        <w:rPr>
          <w:rFonts w:ascii="仿宋_GB2312" w:eastAsia="仿宋_GB2312" w:hint="eastAsia"/>
          <w:b/>
          <w:sz w:val="28"/>
          <w:szCs w:val="28"/>
        </w:rPr>
        <w:t>线下：</w:t>
      </w:r>
      <w:r>
        <w:rPr>
          <w:rFonts w:ascii="仿宋_GB2312" w:eastAsia="仿宋_GB2312" w:hint="eastAsia"/>
          <w:bCs/>
          <w:sz w:val="28"/>
          <w:szCs w:val="28"/>
        </w:rPr>
        <w:t>在樱花广场及四食堂对面设立宣讲摊位，配以海报，气模以宣传单进行线下宣讲。</w:t>
      </w:r>
      <w:r>
        <w:rPr>
          <w:rFonts w:ascii="仿宋_GB2312" w:eastAsia="仿宋_GB2312" w:hAnsi="宋体" w:hint="eastAsia"/>
          <w:sz w:val="28"/>
          <w:szCs w:val="28"/>
        </w:rPr>
        <w:t>历届大赛优秀作品展示。</w:t>
      </w:r>
    </w:p>
    <w:p w:rsidR="00A264DF" w:rsidRDefault="00A264DF" w:rsidP="00A264DF">
      <w:pPr>
        <w:spacing w:line="360" w:lineRule="auto"/>
        <w:ind w:firstLine="420"/>
        <w:rPr>
          <w:rFonts w:ascii="仿宋_GB2312" w:eastAsia="仿宋_GB2312" w:hAnsi="宋体" w:hint="eastAsia"/>
          <w:b/>
          <w:bCs/>
          <w:sz w:val="28"/>
          <w:szCs w:val="28"/>
        </w:rPr>
      </w:pPr>
      <w:r>
        <w:rPr>
          <w:rFonts w:ascii="仿宋_GB2312" w:eastAsia="仿宋_GB2312" w:hAnsi="宋体" w:hint="eastAsia"/>
          <w:b/>
          <w:bCs/>
          <w:sz w:val="28"/>
          <w:szCs w:val="28"/>
        </w:rPr>
        <w:t>线上：</w:t>
      </w:r>
    </w:p>
    <w:p w:rsidR="00A264DF" w:rsidRDefault="00A264DF" w:rsidP="00A264DF">
      <w:pPr>
        <w:spacing w:line="360" w:lineRule="auto"/>
        <w:ind w:firstLine="420"/>
        <w:rPr>
          <w:rFonts w:ascii="仿宋_GB2312" w:eastAsia="仿宋_GB2312" w:hAnsi="宋体" w:hint="eastAsia"/>
          <w:sz w:val="28"/>
          <w:szCs w:val="28"/>
        </w:rPr>
      </w:pPr>
      <w:r>
        <w:rPr>
          <w:rFonts w:ascii="仿宋_GB2312" w:eastAsia="仿宋_GB2312" w:hAnsi="宋体" w:hint="eastAsia"/>
          <w:sz w:val="28"/>
          <w:szCs w:val="28"/>
        </w:rPr>
        <w:t>（1）历届“AstroDIY”大赛发展概况。</w:t>
      </w:r>
    </w:p>
    <w:p w:rsidR="00A264DF" w:rsidRDefault="00A264DF" w:rsidP="00A264DF">
      <w:pPr>
        <w:spacing w:line="360" w:lineRule="auto"/>
        <w:ind w:firstLine="420"/>
        <w:rPr>
          <w:rFonts w:ascii="仿宋_GB2312" w:eastAsia="仿宋_GB2312" w:hAnsi="宋体"/>
          <w:sz w:val="28"/>
          <w:szCs w:val="28"/>
        </w:rPr>
      </w:pPr>
      <w:r>
        <w:rPr>
          <w:rFonts w:ascii="仿宋_GB2312" w:eastAsia="仿宋_GB2312" w:hAnsi="宋体" w:hint="eastAsia"/>
          <w:sz w:val="28"/>
          <w:szCs w:val="28"/>
        </w:rPr>
        <w:t>（2）往届获奖者宣讲：航天器基本知识普及、优秀作品制作经历分享、科创经验分享交流</w:t>
      </w:r>
    </w:p>
    <w:p w:rsidR="00A264DF" w:rsidRDefault="00A264DF" w:rsidP="00A264DF">
      <w:pPr>
        <w:spacing w:line="360" w:lineRule="auto"/>
        <w:ind w:firstLine="420"/>
        <w:rPr>
          <w:rFonts w:ascii="仿宋_GB2312" w:eastAsia="仿宋_GB2312" w:hAnsi="宋体" w:hint="eastAsia"/>
          <w:sz w:val="28"/>
          <w:szCs w:val="28"/>
        </w:rPr>
      </w:pPr>
      <w:r>
        <w:rPr>
          <w:rFonts w:ascii="仿宋_GB2312" w:eastAsia="仿宋_GB2312" w:hAnsi="宋体" w:hint="eastAsia"/>
          <w:sz w:val="28"/>
          <w:szCs w:val="28"/>
        </w:rPr>
        <w:t>（3）介绍此次大赛的主题，竞赛规则、主要流程和作品提交要求。</w:t>
      </w:r>
    </w:p>
    <w:p w:rsidR="00A264DF" w:rsidRDefault="00A264DF" w:rsidP="00A264DF">
      <w:pPr>
        <w:spacing w:line="360" w:lineRule="auto"/>
        <w:ind w:firstLine="420"/>
        <w:rPr>
          <w:rFonts w:ascii="仿宋_GB2312" w:eastAsia="仿宋_GB2312" w:hAnsi="宋体" w:hint="eastAsia"/>
          <w:sz w:val="28"/>
          <w:szCs w:val="28"/>
        </w:rPr>
      </w:pPr>
      <w:r>
        <w:rPr>
          <w:rFonts w:ascii="仿宋_GB2312" w:eastAsia="仿宋_GB2312" w:hAnsi="宋体" w:hint="eastAsia"/>
          <w:sz w:val="28"/>
          <w:szCs w:val="28"/>
        </w:rPr>
        <w:t>（4）集中就大赛相关问题进行答疑</w:t>
      </w:r>
    </w:p>
    <w:p w:rsidR="00A264DF" w:rsidRPr="00E26484" w:rsidRDefault="00A264DF" w:rsidP="00A264DF">
      <w:pPr>
        <w:numPr>
          <w:ilvl w:val="0"/>
          <w:numId w:val="3"/>
        </w:numPr>
        <w:tabs>
          <w:tab w:val="left" w:pos="312"/>
        </w:tabs>
        <w:spacing w:line="360" w:lineRule="auto"/>
        <w:jc w:val="left"/>
        <w:rPr>
          <w:rFonts w:ascii="仿宋_GB2312" w:eastAsia="仿宋_GB2312" w:hint="eastAsia"/>
          <w:b/>
          <w:sz w:val="28"/>
          <w:szCs w:val="28"/>
        </w:rPr>
      </w:pPr>
      <w:r w:rsidRPr="00E26484">
        <w:rPr>
          <w:rFonts w:ascii="仿宋_GB2312" w:eastAsia="仿宋_GB2312" w:hint="eastAsia"/>
          <w:b/>
          <w:sz w:val="28"/>
          <w:szCs w:val="28"/>
        </w:rPr>
        <w:t>作品中期答辩（12月2日）</w:t>
      </w:r>
    </w:p>
    <w:p w:rsidR="00A264DF" w:rsidRDefault="00A264DF" w:rsidP="00A264DF">
      <w:pPr>
        <w:jc w:val="left"/>
        <w:rPr>
          <w:rFonts w:ascii="仿宋_GB2312" w:eastAsia="仿宋_GB2312" w:hAnsi="宋体" w:hint="eastAsia"/>
          <w:sz w:val="28"/>
          <w:szCs w:val="28"/>
        </w:rPr>
      </w:pPr>
      <w:r>
        <w:rPr>
          <w:rFonts w:ascii="仿宋_GB2312" w:eastAsia="仿宋_GB2312" w:hAnsi="宋体" w:hint="eastAsia"/>
          <w:sz w:val="28"/>
          <w:szCs w:val="28"/>
        </w:rPr>
        <w:t>承办单位统一组织初审，5天内通报通过初审队伍名单，并提出相应修改意见。要求进入决赛各队在规定时间内依照评审组意见对院作品进行修改。</w:t>
      </w:r>
    </w:p>
    <w:p w:rsidR="00A264DF" w:rsidRDefault="00A264DF" w:rsidP="00A264DF">
      <w:pPr>
        <w:numPr>
          <w:ilvl w:val="0"/>
          <w:numId w:val="3"/>
        </w:numPr>
        <w:tabs>
          <w:tab w:val="left" w:pos="312"/>
        </w:tabs>
        <w:spacing w:line="360" w:lineRule="auto"/>
        <w:jc w:val="left"/>
        <w:rPr>
          <w:rFonts w:ascii="仿宋_GB2312" w:eastAsia="仿宋_GB2312"/>
          <w:b/>
          <w:sz w:val="28"/>
          <w:szCs w:val="28"/>
        </w:rPr>
      </w:pPr>
      <w:r>
        <w:rPr>
          <w:rFonts w:ascii="仿宋_GB2312" w:eastAsia="仿宋_GB2312" w:hint="eastAsia"/>
          <w:b/>
          <w:sz w:val="28"/>
          <w:szCs w:val="28"/>
        </w:rPr>
        <w:lastRenderedPageBreak/>
        <w:t>作品提交阶段（12月3日-12月9日）</w:t>
      </w:r>
    </w:p>
    <w:p w:rsidR="00A264DF" w:rsidRDefault="00A264DF" w:rsidP="00A264DF">
      <w:pPr>
        <w:spacing w:line="360"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预赛要求参赛队自行选题，在规定比赛时间内提交“航天器模型设计报告（文件形式）”，文创作品和航天器模型实物。</w:t>
      </w:r>
    </w:p>
    <w:p w:rsidR="00A264DF" w:rsidRDefault="00A264DF" w:rsidP="00A264DF">
      <w:pPr>
        <w:numPr>
          <w:ilvl w:val="0"/>
          <w:numId w:val="3"/>
        </w:numPr>
        <w:tabs>
          <w:tab w:val="left" w:pos="312"/>
        </w:tabs>
        <w:spacing w:line="360" w:lineRule="auto"/>
        <w:jc w:val="left"/>
        <w:rPr>
          <w:rFonts w:ascii="仿宋_GB2312" w:eastAsia="仿宋_GB2312" w:hint="eastAsia"/>
          <w:b/>
          <w:sz w:val="28"/>
          <w:szCs w:val="28"/>
        </w:rPr>
      </w:pPr>
      <w:r>
        <w:rPr>
          <w:rFonts w:ascii="仿宋_GB2312" w:eastAsia="仿宋_GB2312" w:hint="eastAsia"/>
          <w:b/>
          <w:sz w:val="28"/>
          <w:szCs w:val="28"/>
        </w:rPr>
        <w:t>决赛（12月11日）</w:t>
      </w:r>
    </w:p>
    <w:p w:rsidR="00A264DF" w:rsidRDefault="00A264DF" w:rsidP="00A264D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决赛采取现场作品展示答辩，参赛各队用PPT、视频等公众展示的方式展示航天器模型成果，通过专业评审、评委（院校教师）的现场提问及投票打分，评选出优胜队伍。</w:t>
      </w:r>
    </w:p>
    <w:p w:rsidR="00A264DF" w:rsidRDefault="00A264DF" w:rsidP="00A264DF">
      <w:pPr>
        <w:numPr>
          <w:ilvl w:val="0"/>
          <w:numId w:val="3"/>
        </w:numPr>
        <w:tabs>
          <w:tab w:val="left" w:pos="312"/>
        </w:tabs>
        <w:spacing w:line="360" w:lineRule="auto"/>
        <w:jc w:val="left"/>
        <w:rPr>
          <w:rFonts w:ascii="仿宋_GB2312" w:eastAsia="仿宋_GB2312" w:hint="eastAsia"/>
          <w:b/>
          <w:sz w:val="28"/>
          <w:szCs w:val="28"/>
        </w:rPr>
      </w:pPr>
      <w:r>
        <w:rPr>
          <w:rFonts w:ascii="仿宋_GB2312" w:eastAsia="仿宋_GB2312" w:hint="eastAsia"/>
          <w:b/>
          <w:sz w:val="28"/>
          <w:szCs w:val="28"/>
        </w:rPr>
        <w:t>公布决赛名单（12月11日）</w:t>
      </w:r>
    </w:p>
    <w:p w:rsidR="00A264DF" w:rsidRDefault="00A264DF" w:rsidP="00A264D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通过“拾伍航小天”微信公众平台，航天学院官网，竞赛交流咨询群等渠道公布低级组、高级组作品晋级名单及文创组获奖名单。</w:t>
      </w:r>
    </w:p>
    <w:p w:rsidR="00A264DF" w:rsidRDefault="00A264DF" w:rsidP="00A264DF">
      <w:pPr>
        <w:spacing w:line="360" w:lineRule="auto"/>
        <w:ind w:firstLineChars="200" w:firstLine="562"/>
        <w:jc w:val="left"/>
        <w:rPr>
          <w:rFonts w:ascii="仿宋_GB2312" w:eastAsia="仿宋_GB2312" w:hint="eastAsia"/>
          <w:b/>
          <w:sz w:val="28"/>
          <w:szCs w:val="28"/>
        </w:rPr>
      </w:pPr>
      <w:r>
        <w:rPr>
          <w:rFonts w:ascii="仿宋_GB2312" w:eastAsia="仿宋_GB2312" w:hint="eastAsia"/>
          <w:b/>
          <w:sz w:val="28"/>
          <w:szCs w:val="28"/>
        </w:rPr>
        <w:t>八、评审</w:t>
      </w:r>
    </w:p>
    <w:p w:rsidR="00A264DF" w:rsidRDefault="00A264DF" w:rsidP="00A264D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评审委员主要为航天学院专业教师。</w:t>
      </w:r>
    </w:p>
    <w:p w:rsidR="00A264DF" w:rsidRDefault="00A264DF" w:rsidP="00A264DF">
      <w:pPr>
        <w:spacing w:line="360" w:lineRule="auto"/>
        <w:ind w:firstLineChars="200" w:firstLine="562"/>
        <w:rPr>
          <w:rFonts w:ascii="仿宋_GB2312" w:eastAsia="仿宋_GB2312" w:hint="eastAsia"/>
          <w:b/>
          <w:sz w:val="28"/>
          <w:szCs w:val="28"/>
        </w:rPr>
      </w:pPr>
      <w:r>
        <w:rPr>
          <w:rFonts w:ascii="仿宋_GB2312" w:eastAsia="仿宋_GB2312" w:hint="eastAsia"/>
          <w:b/>
          <w:sz w:val="28"/>
          <w:szCs w:val="28"/>
        </w:rPr>
        <w:t>九、奖项设置</w:t>
      </w:r>
    </w:p>
    <w:p w:rsidR="00A264DF" w:rsidRDefault="00A264DF" w:rsidP="00A264D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竞赛高级组设一等奖1名，二等奖2名，三等奖若干。</w:t>
      </w:r>
    </w:p>
    <w:p w:rsidR="00A264DF" w:rsidRDefault="00A264DF" w:rsidP="00A264D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竞赛初级组设一等奖1名，二等奖2名，三等奖若干。</w:t>
      </w:r>
    </w:p>
    <w:p w:rsidR="00A264DF" w:rsidRDefault="00A264DF" w:rsidP="00A264D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竞赛文创组设一等奖1名，二等奖2名，三等奖若干。</w:t>
      </w:r>
    </w:p>
    <w:p w:rsidR="00A264DF" w:rsidRDefault="00A264DF" w:rsidP="00A264D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竞赛高级组获奖者将会获得</w:t>
      </w:r>
      <w:r>
        <w:rPr>
          <w:rFonts w:ascii="仿宋_GB2312" w:eastAsia="仿宋_GB2312" w:hAnsi="宋体" w:hint="eastAsia"/>
          <w:b/>
          <w:sz w:val="28"/>
          <w:szCs w:val="28"/>
        </w:rPr>
        <w:t>奖金</w:t>
      </w:r>
      <w:r>
        <w:rPr>
          <w:rFonts w:ascii="仿宋_GB2312" w:eastAsia="仿宋_GB2312" w:hAnsi="宋体" w:hint="eastAsia"/>
          <w:sz w:val="28"/>
          <w:szCs w:val="28"/>
        </w:rPr>
        <w:t>及</w:t>
      </w:r>
      <w:r>
        <w:rPr>
          <w:rFonts w:ascii="仿宋_GB2312" w:eastAsia="仿宋_GB2312" w:hAnsi="宋体" w:hint="eastAsia"/>
          <w:b/>
          <w:sz w:val="28"/>
          <w:szCs w:val="28"/>
        </w:rPr>
        <w:t>荣誉证书</w:t>
      </w:r>
      <w:r>
        <w:rPr>
          <w:rFonts w:ascii="仿宋_GB2312" w:eastAsia="仿宋_GB2312" w:hAnsi="宋体" w:hint="eastAsia"/>
          <w:sz w:val="28"/>
          <w:szCs w:val="28"/>
        </w:rPr>
        <w:t>。其中一等奖奖金2500元，二等奖奖金1500元，三等奖奖金500元。</w:t>
      </w:r>
    </w:p>
    <w:p w:rsidR="00A264DF" w:rsidRDefault="00A264DF" w:rsidP="00A264D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竞赛初级组获奖者将会获得</w:t>
      </w:r>
      <w:r>
        <w:rPr>
          <w:rFonts w:ascii="仿宋_GB2312" w:eastAsia="仿宋_GB2312" w:hAnsi="宋体" w:hint="eastAsia"/>
          <w:b/>
          <w:bCs/>
          <w:sz w:val="28"/>
          <w:szCs w:val="28"/>
        </w:rPr>
        <w:t>奖金</w:t>
      </w:r>
      <w:r>
        <w:rPr>
          <w:rFonts w:ascii="仿宋_GB2312" w:eastAsia="仿宋_GB2312" w:hAnsi="宋体" w:hint="eastAsia"/>
          <w:sz w:val="28"/>
          <w:szCs w:val="28"/>
        </w:rPr>
        <w:t>及</w:t>
      </w:r>
      <w:r>
        <w:rPr>
          <w:rFonts w:ascii="仿宋_GB2312" w:eastAsia="仿宋_GB2312" w:hAnsi="宋体" w:hint="eastAsia"/>
          <w:b/>
          <w:sz w:val="28"/>
          <w:szCs w:val="28"/>
        </w:rPr>
        <w:t>荣誉证书</w:t>
      </w:r>
      <w:r>
        <w:rPr>
          <w:rFonts w:ascii="仿宋_GB2312" w:eastAsia="仿宋_GB2312" w:hAnsi="宋体" w:hint="eastAsia"/>
          <w:sz w:val="28"/>
          <w:szCs w:val="28"/>
        </w:rPr>
        <w:t>。其中一等奖奖金600元，二等奖奖金400元，三等奖奖金200元。</w:t>
      </w:r>
    </w:p>
    <w:p w:rsidR="00A264DF" w:rsidRDefault="00A264DF" w:rsidP="00A264DF">
      <w:pPr>
        <w:spacing w:line="360" w:lineRule="auto"/>
        <w:ind w:firstLineChars="200" w:firstLine="560"/>
        <w:rPr>
          <w:rFonts w:ascii="仿宋_GB2312" w:eastAsia="仿宋_GB2312" w:hAnsi="宋体"/>
          <w:sz w:val="27"/>
          <w:szCs w:val="27"/>
        </w:rPr>
      </w:pPr>
      <w:r>
        <w:rPr>
          <w:rFonts w:ascii="仿宋_GB2312" w:eastAsia="仿宋_GB2312" w:hAnsi="宋体" w:hint="eastAsia"/>
          <w:sz w:val="28"/>
          <w:szCs w:val="28"/>
        </w:rPr>
        <w:t>竞赛文创组获奖者将会获得奖品及</w:t>
      </w:r>
      <w:r>
        <w:rPr>
          <w:rFonts w:ascii="仿宋_GB2312" w:eastAsia="仿宋_GB2312" w:hAnsi="宋体" w:hint="eastAsia"/>
          <w:b/>
          <w:sz w:val="28"/>
          <w:szCs w:val="28"/>
        </w:rPr>
        <w:t>荣誉证书</w:t>
      </w:r>
      <w:r>
        <w:rPr>
          <w:rFonts w:ascii="仿宋_GB2312" w:eastAsia="仿宋_GB2312" w:hAnsi="宋体" w:hint="eastAsia"/>
          <w:sz w:val="28"/>
          <w:szCs w:val="28"/>
        </w:rPr>
        <w:t>。</w:t>
      </w:r>
    </w:p>
    <w:p w:rsidR="00A264DF" w:rsidRDefault="00A264DF" w:rsidP="00A264DF">
      <w:pPr>
        <w:spacing w:line="360" w:lineRule="auto"/>
        <w:ind w:firstLineChars="200" w:firstLine="562"/>
        <w:rPr>
          <w:rFonts w:ascii="仿宋_GB2312" w:eastAsia="仿宋_GB2312"/>
          <w:b/>
          <w:sz w:val="28"/>
          <w:szCs w:val="28"/>
        </w:rPr>
      </w:pPr>
      <w:r>
        <w:rPr>
          <w:rFonts w:ascii="仿宋_GB2312" w:eastAsia="仿宋_GB2312" w:hint="eastAsia"/>
          <w:b/>
          <w:sz w:val="28"/>
          <w:szCs w:val="28"/>
        </w:rPr>
        <w:t>十、评分标准</w:t>
      </w:r>
    </w:p>
    <w:p w:rsidR="00A264DF" w:rsidRDefault="00A264DF" w:rsidP="00A264DF">
      <w:pPr>
        <w:spacing w:line="360" w:lineRule="auto"/>
        <w:ind w:firstLineChars="200" w:firstLine="562"/>
        <w:rPr>
          <w:rFonts w:ascii="仿宋_GB2312" w:eastAsia="仿宋_GB2312"/>
          <w:b/>
          <w:sz w:val="28"/>
          <w:szCs w:val="28"/>
        </w:rPr>
      </w:pPr>
      <w:r>
        <w:rPr>
          <w:rFonts w:ascii="仿宋_GB2312" w:eastAsia="仿宋_GB2312" w:hAnsi="宋体" w:hint="eastAsia"/>
          <w:b/>
          <w:bCs/>
          <w:sz w:val="28"/>
          <w:szCs w:val="28"/>
        </w:rPr>
        <w:lastRenderedPageBreak/>
        <w:t>1.初级组和高级组决赛评分标准：</w:t>
      </w:r>
      <w:r>
        <w:rPr>
          <w:rFonts w:ascii="仿宋_GB2312" w:eastAsia="仿宋_GB2312" w:hAnsi="宋体" w:hint="eastAsia"/>
          <w:sz w:val="28"/>
          <w:szCs w:val="28"/>
        </w:rPr>
        <w:t xml:space="preserve"> 总体设计 科学性 可行性 创意创新各占2</w:t>
      </w:r>
      <w:r>
        <w:rPr>
          <w:rFonts w:ascii="仿宋_GB2312" w:eastAsia="仿宋_GB2312" w:hAnsi="宋体"/>
          <w:sz w:val="28"/>
          <w:szCs w:val="28"/>
        </w:rPr>
        <w:t>5</w:t>
      </w:r>
      <w:r>
        <w:rPr>
          <w:rFonts w:ascii="仿宋_GB2312" w:eastAsia="仿宋_GB2312" w:hAnsi="宋体" w:hint="eastAsia"/>
          <w:sz w:val="28"/>
          <w:szCs w:val="28"/>
        </w:rPr>
        <w:t>%。</w:t>
      </w:r>
    </w:p>
    <w:p w:rsidR="00A264DF" w:rsidRDefault="00A264DF" w:rsidP="00A264DF">
      <w:pPr>
        <w:spacing w:line="360" w:lineRule="auto"/>
        <w:ind w:firstLineChars="200" w:firstLine="562"/>
        <w:jc w:val="left"/>
        <w:rPr>
          <w:rFonts w:ascii="仿宋_GB2312" w:eastAsia="仿宋_GB2312"/>
          <w:sz w:val="32"/>
          <w:szCs w:val="32"/>
        </w:rPr>
      </w:pPr>
      <w:r>
        <w:rPr>
          <w:rFonts w:ascii="仿宋_GB2312" w:eastAsia="仿宋_GB2312" w:hAnsi="宋体" w:hint="eastAsia"/>
          <w:b/>
          <w:bCs/>
          <w:sz w:val="28"/>
          <w:szCs w:val="28"/>
        </w:rPr>
        <w:t>2.文创组评分标准：</w:t>
      </w:r>
      <w:r>
        <w:rPr>
          <w:rFonts w:ascii="仿宋_GB2312" w:eastAsia="仿宋_GB2312" w:hAnsi="宋体" w:hint="eastAsia"/>
          <w:sz w:val="28"/>
          <w:szCs w:val="28"/>
        </w:rPr>
        <w:t>航天元素</w:t>
      </w:r>
      <w:r>
        <w:rPr>
          <w:rFonts w:ascii="仿宋_GB2312" w:eastAsia="仿宋_GB2312" w:hAnsi="宋体" w:hint="eastAsia"/>
          <w:b/>
          <w:bCs/>
          <w:sz w:val="28"/>
          <w:szCs w:val="28"/>
        </w:rPr>
        <w:t xml:space="preserve"> </w:t>
      </w:r>
      <w:r>
        <w:rPr>
          <w:rFonts w:ascii="仿宋_GB2312" w:eastAsia="仿宋_GB2312" w:hAnsi="宋体" w:hint="eastAsia"/>
          <w:sz w:val="28"/>
          <w:szCs w:val="28"/>
        </w:rPr>
        <w:t>外观设计 生产性价比 商业价值</w:t>
      </w:r>
      <w:r>
        <w:rPr>
          <w:rFonts w:ascii="仿宋_GB2312" w:eastAsia="仿宋_GB2312" w:hAnsi="宋体"/>
          <w:sz w:val="28"/>
          <w:szCs w:val="28"/>
        </w:rPr>
        <w:t>各占25%</w:t>
      </w:r>
    </w:p>
    <w:p w:rsidR="007F76AE" w:rsidRDefault="007F76AE"/>
    <w:sectPr w:rsidR="007F76AE" w:rsidSect="007F76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12"/>
        </w:tabs>
        <w:ind w:left="281" w:firstLine="0"/>
      </w:pPr>
    </w:lvl>
  </w:abstractNum>
  <w:abstractNum w:abstractNumId="1">
    <w:nsid w:val="00000002"/>
    <w:multiLevelType w:val="singleLevel"/>
    <w:tmpl w:val="00000002"/>
    <w:lvl w:ilvl="0">
      <w:start w:val="2"/>
      <w:numFmt w:val="chineseCounting"/>
      <w:suff w:val="nothing"/>
      <w:lvlText w:val="%1、"/>
      <w:lvlJc w:val="left"/>
      <w:rPr>
        <w:rFonts w:hint="eastAsia"/>
      </w:rPr>
    </w:lvl>
  </w:abstractNum>
  <w:abstractNum w:abstractNumId="2">
    <w:nsid w:val="09552396"/>
    <w:multiLevelType w:val="hybridMultilevel"/>
    <w:tmpl w:val="DFF2C740"/>
    <w:lvl w:ilvl="0" w:tplc="0409000F">
      <w:start w:val="1"/>
      <w:numFmt w:val="decimal"/>
      <w:lvlText w:val="%1."/>
      <w:lvlJc w:val="left"/>
      <w:pPr>
        <w:ind w:left="1002" w:hanging="440"/>
      </w:pPr>
    </w:lvl>
    <w:lvl w:ilvl="1" w:tplc="04090019" w:tentative="1">
      <w:start w:val="1"/>
      <w:numFmt w:val="lowerLetter"/>
      <w:lvlText w:val="%2)"/>
      <w:lvlJc w:val="left"/>
      <w:pPr>
        <w:ind w:left="1442" w:hanging="440"/>
      </w:pPr>
    </w:lvl>
    <w:lvl w:ilvl="2" w:tplc="0409001B" w:tentative="1">
      <w:start w:val="1"/>
      <w:numFmt w:val="lowerRoman"/>
      <w:lvlText w:val="%3."/>
      <w:lvlJc w:val="right"/>
      <w:pPr>
        <w:ind w:left="1882" w:hanging="440"/>
      </w:pPr>
    </w:lvl>
    <w:lvl w:ilvl="3" w:tplc="0409000F" w:tentative="1">
      <w:start w:val="1"/>
      <w:numFmt w:val="decimal"/>
      <w:lvlText w:val="%4."/>
      <w:lvlJc w:val="left"/>
      <w:pPr>
        <w:ind w:left="2322" w:hanging="440"/>
      </w:pPr>
    </w:lvl>
    <w:lvl w:ilvl="4" w:tplc="04090019" w:tentative="1">
      <w:start w:val="1"/>
      <w:numFmt w:val="lowerLetter"/>
      <w:lvlText w:val="%5)"/>
      <w:lvlJc w:val="left"/>
      <w:pPr>
        <w:ind w:left="2762" w:hanging="440"/>
      </w:pPr>
    </w:lvl>
    <w:lvl w:ilvl="5" w:tplc="0409001B" w:tentative="1">
      <w:start w:val="1"/>
      <w:numFmt w:val="lowerRoman"/>
      <w:lvlText w:val="%6."/>
      <w:lvlJc w:val="right"/>
      <w:pPr>
        <w:ind w:left="3202" w:hanging="440"/>
      </w:pPr>
    </w:lvl>
    <w:lvl w:ilvl="6" w:tplc="0409000F" w:tentative="1">
      <w:start w:val="1"/>
      <w:numFmt w:val="decimal"/>
      <w:lvlText w:val="%7."/>
      <w:lvlJc w:val="left"/>
      <w:pPr>
        <w:ind w:left="3642" w:hanging="440"/>
      </w:pPr>
    </w:lvl>
    <w:lvl w:ilvl="7" w:tplc="04090019" w:tentative="1">
      <w:start w:val="1"/>
      <w:numFmt w:val="lowerLetter"/>
      <w:lvlText w:val="%8)"/>
      <w:lvlJc w:val="left"/>
      <w:pPr>
        <w:ind w:left="4082" w:hanging="440"/>
      </w:pPr>
    </w:lvl>
    <w:lvl w:ilvl="8" w:tplc="0409001B" w:tentative="1">
      <w:start w:val="1"/>
      <w:numFmt w:val="lowerRoman"/>
      <w:lvlText w:val="%9."/>
      <w:lvlJc w:val="right"/>
      <w:pPr>
        <w:ind w:left="4522" w:hanging="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4DF"/>
    <w:rsid w:val="007F76AE"/>
    <w:rsid w:val="00A26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jshkxh</dc:creator>
  <cp:lastModifiedBy>jshkxh</cp:lastModifiedBy>
  <cp:revision>1</cp:revision>
  <dcterms:created xsi:type="dcterms:W3CDTF">2023-10-18T01:50:00Z</dcterms:created>
  <dcterms:modified xsi:type="dcterms:W3CDTF">2023-10-18T01:51:00Z</dcterms:modified>
</cp:coreProperties>
</file>